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6092" w14:textId="77777777" w:rsidR="007345DB" w:rsidRPr="00DB69C0" w:rsidRDefault="007345DB" w:rsidP="007345DB">
      <w:pPr>
        <w:pStyle w:val="Kop1"/>
        <w:rPr>
          <w:rFonts w:cs="Arial"/>
          <w:b/>
          <w:bCs/>
          <w:color w:val="4472C4"/>
          <w:szCs w:val="28"/>
        </w:rPr>
      </w:pPr>
      <w:bookmarkStart w:id="0" w:name="_Toc17634880"/>
      <w:bookmarkStart w:id="1" w:name="_Toc137811909"/>
      <w:r w:rsidRPr="00DB69C0">
        <w:rPr>
          <w:rFonts w:cs="Arial"/>
          <w:b/>
          <w:bCs/>
          <w:color w:val="4472C4"/>
          <w:szCs w:val="28"/>
        </w:rPr>
        <w:t xml:space="preserve">Hoofdstuk </w:t>
      </w:r>
      <w:r>
        <w:rPr>
          <w:rFonts w:cs="Arial"/>
          <w:b/>
          <w:bCs/>
          <w:color w:val="4472C4"/>
          <w:szCs w:val="28"/>
        </w:rPr>
        <w:t>3</w:t>
      </w:r>
      <w:r w:rsidRPr="00DB69C0">
        <w:rPr>
          <w:rFonts w:cs="Arial"/>
          <w:b/>
          <w:bCs/>
          <w:color w:val="4472C4"/>
          <w:szCs w:val="28"/>
        </w:rPr>
        <w:t>: Het ademhalingsstelsel</w:t>
      </w:r>
      <w:bookmarkEnd w:id="0"/>
      <w:bookmarkEnd w:id="1"/>
    </w:p>
    <w:p w14:paraId="373182E7" w14:textId="77777777" w:rsidR="007345DB" w:rsidRPr="0061353D" w:rsidRDefault="007345DB" w:rsidP="007345DB">
      <w:pPr>
        <w:rPr>
          <w:color w:val="0079B2"/>
        </w:rPr>
      </w:pPr>
    </w:p>
    <w:p w14:paraId="0177A4CC" w14:textId="77777777" w:rsidR="007345DB" w:rsidRPr="00A44BA8" w:rsidRDefault="007345DB" w:rsidP="007345DB">
      <w:pPr>
        <w:rPr>
          <w:color w:val="C00000"/>
        </w:rPr>
      </w:pPr>
      <w:bookmarkStart w:id="2" w:name="_Toc11226059"/>
      <w:bookmarkStart w:id="3" w:name="_Toc13206924"/>
      <w:bookmarkStart w:id="4" w:name="_Toc17634881"/>
      <w:bookmarkStart w:id="5" w:name="_Toc137811910"/>
      <w:r w:rsidRPr="00A44BA8">
        <w:rPr>
          <w:color w:val="C00000"/>
        </w:rPr>
        <w:t>Leerdoelen:</w:t>
      </w:r>
      <w:bookmarkEnd w:id="2"/>
      <w:bookmarkEnd w:id="3"/>
      <w:bookmarkEnd w:id="4"/>
      <w:bookmarkEnd w:id="5"/>
    </w:p>
    <w:p w14:paraId="65F9E785" w14:textId="77777777" w:rsidR="007345DB" w:rsidRDefault="007345DB" w:rsidP="007345DB">
      <w:pPr>
        <w:pStyle w:val="Lijstalinea"/>
        <w:numPr>
          <w:ilvl w:val="0"/>
          <w:numId w:val="2"/>
        </w:numPr>
        <w:spacing w:after="120" w:line="264" w:lineRule="auto"/>
        <w:rPr>
          <w:rFonts w:cs="Arial"/>
          <w:szCs w:val="24"/>
        </w:rPr>
      </w:pPr>
      <w:r>
        <w:rPr>
          <w:rFonts w:cs="Arial"/>
          <w:szCs w:val="24"/>
        </w:rPr>
        <w:t>Je kent de organen van het ademhalingsstelsel</w:t>
      </w:r>
    </w:p>
    <w:p w14:paraId="3F33C91C" w14:textId="77777777" w:rsidR="007345DB" w:rsidRDefault="007345DB" w:rsidP="007345DB">
      <w:pPr>
        <w:pStyle w:val="Lijstalinea"/>
        <w:numPr>
          <w:ilvl w:val="0"/>
          <w:numId w:val="2"/>
        </w:numPr>
        <w:spacing w:after="120" w:line="264" w:lineRule="auto"/>
        <w:rPr>
          <w:rFonts w:cs="Arial"/>
          <w:szCs w:val="24"/>
        </w:rPr>
      </w:pPr>
      <w:r>
        <w:rPr>
          <w:rFonts w:cs="Arial"/>
          <w:szCs w:val="24"/>
        </w:rPr>
        <w:t>Je kan de samenwerking tussen organen van het ademhalingsstelsel beschrijven</w:t>
      </w:r>
    </w:p>
    <w:p w14:paraId="40B71CC6" w14:textId="77777777" w:rsidR="007345DB" w:rsidRDefault="007345DB" w:rsidP="007345DB">
      <w:pPr>
        <w:pStyle w:val="Lijstalinea"/>
        <w:numPr>
          <w:ilvl w:val="0"/>
          <w:numId w:val="2"/>
        </w:numPr>
        <w:spacing w:after="120" w:line="264" w:lineRule="auto"/>
        <w:rPr>
          <w:rFonts w:cs="Arial"/>
          <w:szCs w:val="24"/>
        </w:rPr>
      </w:pPr>
      <w:r>
        <w:rPr>
          <w:rFonts w:cs="Arial"/>
          <w:szCs w:val="24"/>
        </w:rPr>
        <w:t>Je kan het proces verbranding omschrijven en uitleggen</w:t>
      </w:r>
    </w:p>
    <w:p w14:paraId="4BD7BD75" w14:textId="77777777" w:rsidR="007345DB" w:rsidRDefault="007345DB" w:rsidP="007345DB">
      <w:pPr>
        <w:pStyle w:val="Lijstalinea"/>
        <w:numPr>
          <w:ilvl w:val="0"/>
          <w:numId w:val="2"/>
        </w:numPr>
        <w:spacing w:after="120" w:line="264" w:lineRule="auto"/>
        <w:rPr>
          <w:rFonts w:cs="Arial"/>
          <w:szCs w:val="24"/>
        </w:rPr>
      </w:pPr>
      <w:r>
        <w:rPr>
          <w:rFonts w:cs="Arial"/>
          <w:szCs w:val="24"/>
        </w:rPr>
        <w:t>Je</w:t>
      </w:r>
      <w:r w:rsidRPr="00463583">
        <w:rPr>
          <w:rFonts w:cs="Arial"/>
          <w:szCs w:val="24"/>
        </w:rPr>
        <w:t xml:space="preserve"> kan de zuurstof/koolstofdi</w:t>
      </w:r>
      <w:r>
        <w:rPr>
          <w:rFonts w:cs="Arial"/>
          <w:szCs w:val="24"/>
        </w:rPr>
        <w:t>oxide stofwisseling beschrijven.</w:t>
      </w:r>
    </w:p>
    <w:p w14:paraId="2E8C1011" w14:textId="77777777" w:rsidR="007345DB" w:rsidRPr="00DB69C0" w:rsidRDefault="007345DB" w:rsidP="007345DB">
      <w:pPr>
        <w:pStyle w:val="Kop2"/>
      </w:pPr>
      <w:bookmarkStart w:id="6" w:name="_Toc489638740"/>
      <w:bookmarkStart w:id="7" w:name="_Toc503426789"/>
      <w:bookmarkStart w:id="8" w:name="_Toc11226060"/>
      <w:bookmarkStart w:id="9" w:name="_Toc13206925"/>
      <w:bookmarkStart w:id="10" w:name="_Toc17634882"/>
      <w:bookmarkStart w:id="11" w:name="_Toc137811911"/>
      <w:r>
        <w:t xml:space="preserve">3.1 </w:t>
      </w:r>
      <w:r w:rsidRPr="00DB69C0">
        <w:t>Het ademhalingsstelsel</w:t>
      </w:r>
      <w:bookmarkEnd w:id="6"/>
      <w:bookmarkEnd w:id="7"/>
      <w:bookmarkEnd w:id="8"/>
      <w:bookmarkEnd w:id="9"/>
      <w:bookmarkEnd w:id="10"/>
      <w:bookmarkEnd w:id="11"/>
    </w:p>
    <w:p w14:paraId="4E51187E" w14:textId="77777777" w:rsidR="007345DB" w:rsidRPr="00C94C4C" w:rsidRDefault="007345DB" w:rsidP="007345DB">
      <w:pPr>
        <w:rPr>
          <w:rFonts w:cs="Arial"/>
          <w:szCs w:val="24"/>
        </w:rPr>
      </w:pPr>
    </w:p>
    <w:p w14:paraId="18257C15" w14:textId="77777777" w:rsidR="007345DB" w:rsidRDefault="007345DB" w:rsidP="007345DB">
      <w:pPr>
        <w:rPr>
          <w:rFonts w:cs="Arial"/>
          <w:szCs w:val="24"/>
        </w:rPr>
      </w:pPr>
      <w:r>
        <w:rPr>
          <w:rFonts w:cs="Arial"/>
          <w:szCs w:val="24"/>
        </w:rPr>
        <w:t xml:space="preserve">Om energie te halen uit ons voedsel hebben we zuurstof nodig. Bij dit proces ontstaat de afvalstof koolstofdioxide. Ons ademhalingsstelsel zorgt ervoor dat we voldoende zuurstof binnen krijgen en dat we de afvalstof koolstofdioxide weer kwijtraken. Dit proces heet </w:t>
      </w:r>
      <w:r w:rsidRPr="009D45CB">
        <w:rPr>
          <w:rFonts w:cs="Arial"/>
          <w:color w:val="0070C0"/>
          <w:szCs w:val="24"/>
        </w:rPr>
        <w:t>gaswisseling</w:t>
      </w:r>
      <w:r>
        <w:rPr>
          <w:rFonts w:cs="Arial"/>
          <w:szCs w:val="24"/>
        </w:rPr>
        <w:t xml:space="preserve">. </w:t>
      </w:r>
    </w:p>
    <w:p w14:paraId="7115F117" w14:textId="77777777" w:rsidR="007345DB" w:rsidRDefault="007345DB" w:rsidP="007345DB">
      <w:pPr>
        <w:rPr>
          <w:rFonts w:cs="Arial"/>
          <w:szCs w:val="24"/>
        </w:rPr>
      </w:pPr>
      <w:r>
        <w:rPr>
          <w:rFonts w:cs="Arial"/>
          <w:szCs w:val="24"/>
        </w:rPr>
        <w:t xml:space="preserve">Het ademhalingsstelsel zit grotendeels in onze borstholte. Dit kun je in onderstaande afbeelding zien. </w:t>
      </w:r>
    </w:p>
    <w:p w14:paraId="71CEF9C9" w14:textId="77777777" w:rsidR="007345DB" w:rsidRDefault="007345DB" w:rsidP="007345DB">
      <w:pPr>
        <w:keepNext/>
      </w:pPr>
      <w:r>
        <w:rPr>
          <w:noProof/>
          <w:color w:val="0000FF"/>
        </w:rPr>
        <w:drawing>
          <wp:inline distT="0" distB="0" distL="0" distR="0" wp14:anchorId="7E85F19E" wp14:editId="739324A5">
            <wp:extent cx="2686050" cy="2569534"/>
            <wp:effectExtent l="0" t="0" r="0" b="2540"/>
            <wp:docPr id="16" name="Afbeelding 16" descr="Afbeeldingsresultaat voor het ademhalingsstelse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het ademhalingsstelse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0272" cy="2611837"/>
                    </a:xfrm>
                    <a:prstGeom prst="rect">
                      <a:avLst/>
                    </a:prstGeom>
                    <a:noFill/>
                    <a:ln>
                      <a:noFill/>
                    </a:ln>
                  </pic:spPr>
                </pic:pic>
              </a:graphicData>
            </a:graphic>
          </wp:inline>
        </w:drawing>
      </w:r>
    </w:p>
    <w:p w14:paraId="2C518CBB" w14:textId="77777777" w:rsidR="007345DB" w:rsidRDefault="007345DB" w:rsidP="007345DB">
      <w:pPr>
        <w:pStyle w:val="Bijschrift"/>
        <w:rPr>
          <w:rFonts w:cs="Arial"/>
          <w:sz w:val="24"/>
          <w:szCs w:val="24"/>
        </w:rPr>
      </w:pPr>
      <w:r>
        <w:t>Figuur 14:: Het ademhalingsstelsel</w:t>
      </w:r>
    </w:p>
    <w:p w14:paraId="4F90AD63" w14:textId="77777777" w:rsidR="007345DB" w:rsidRDefault="007345DB" w:rsidP="007345DB">
      <w:pPr>
        <w:rPr>
          <w:rFonts w:cs="Arial"/>
          <w:szCs w:val="24"/>
        </w:rPr>
      </w:pPr>
      <w:r>
        <w:rPr>
          <w:rFonts w:cs="Arial"/>
          <w:szCs w:val="24"/>
        </w:rPr>
        <w:t xml:space="preserve">Als we inademen komt de lucht via de </w:t>
      </w:r>
      <w:r w:rsidRPr="0061353D">
        <w:rPr>
          <w:rFonts w:cs="Arial"/>
          <w:color w:val="0079B2"/>
          <w:szCs w:val="24"/>
        </w:rPr>
        <w:t>mond</w:t>
      </w:r>
      <w:r>
        <w:rPr>
          <w:rFonts w:cs="Arial"/>
          <w:szCs w:val="24"/>
        </w:rPr>
        <w:t xml:space="preserve"> of de </w:t>
      </w:r>
      <w:r w:rsidRPr="0061353D">
        <w:rPr>
          <w:rFonts w:cs="Arial"/>
          <w:color w:val="0079B2"/>
          <w:szCs w:val="24"/>
        </w:rPr>
        <w:t>neus</w:t>
      </w:r>
      <w:r>
        <w:rPr>
          <w:rFonts w:cs="Arial"/>
          <w:szCs w:val="24"/>
        </w:rPr>
        <w:t xml:space="preserve"> ons lichaam binnen. Het beste is om in te ademen via je neus. De neus maakt de lucht warm en nog belangrijker de neus filtert de lucht. In de neus blijven stofdeeltjes kleven aan het slijm in de neus (snot). Door de haartjes in de neus wordt het snot vervolgens richting je keel en daarna naar je slokdarm vervoerd. De schadelijke stofdeeltjes kunnen zo niet in je longen komen. </w:t>
      </w:r>
    </w:p>
    <w:p w14:paraId="7C58856E" w14:textId="77777777" w:rsidR="007345DB" w:rsidRDefault="007345DB" w:rsidP="007345DB">
      <w:pPr>
        <w:rPr>
          <w:rFonts w:cs="Arial"/>
          <w:szCs w:val="24"/>
        </w:rPr>
      </w:pPr>
      <w:r>
        <w:rPr>
          <w:rFonts w:cs="Arial"/>
          <w:szCs w:val="24"/>
        </w:rPr>
        <w:br w:type="page"/>
      </w:r>
    </w:p>
    <w:p w14:paraId="6B03BE53" w14:textId="77777777" w:rsidR="007345DB" w:rsidRDefault="007345DB" w:rsidP="007345DB">
      <w:pPr>
        <w:rPr>
          <w:rFonts w:cs="Arial"/>
          <w:szCs w:val="24"/>
        </w:rPr>
      </w:pPr>
      <w:r>
        <w:rPr>
          <w:rFonts w:cs="Arial"/>
          <w:szCs w:val="24"/>
        </w:rPr>
        <w:lastRenderedPageBreak/>
        <w:t xml:space="preserve">Vanuit je neus en mond komt de lucht in de </w:t>
      </w:r>
      <w:r w:rsidRPr="0061353D">
        <w:rPr>
          <w:rFonts w:cs="Arial"/>
          <w:color w:val="0079B2"/>
          <w:szCs w:val="24"/>
        </w:rPr>
        <w:t>keel</w:t>
      </w:r>
      <w:r>
        <w:rPr>
          <w:rFonts w:cs="Arial"/>
          <w:szCs w:val="24"/>
        </w:rPr>
        <w:t xml:space="preserve">. De </w:t>
      </w:r>
      <w:r w:rsidRPr="0061353D">
        <w:rPr>
          <w:rFonts w:cs="Arial"/>
          <w:color w:val="0079B2"/>
          <w:szCs w:val="24"/>
        </w:rPr>
        <w:t>huig</w:t>
      </w:r>
      <w:r w:rsidRPr="002F1C09">
        <w:rPr>
          <w:rFonts w:cs="Arial"/>
          <w:color w:val="4472C4" w:themeColor="accent1"/>
          <w:szCs w:val="24"/>
        </w:rPr>
        <w:t xml:space="preserve"> </w:t>
      </w:r>
      <w:r>
        <w:rPr>
          <w:rFonts w:cs="Arial"/>
          <w:szCs w:val="24"/>
        </w:rPr>
        <w:t xml:space="preserve">en het </w:t>
      </w:r>
      <w:r w:rsidRPr="0061353D">
        <w:rPr>
          <w:rFonts w:cs="Arial"/>
          <w:color w:val="0079B2"/>
          <w:szCs w:val="24"/>
        </w:rPr>
        <w:t>strottenklepje</w:t>
      </w:r>
      <w:r>
        <w:rPr>
          <w:rFonts w:cs="Arial"/>
          <w:szCs w:val="24"/>
        </w:rPr>
        <w:t xml:space="preserve"> staan nu beide open. (Tijdens het slikken waren ze dicht zie hoofdstuk 2: het spijsverteringsstelsel). In onderstaande afbeelding zie je de stand van de huig en het strottenklepje tijdens de inademing. </w:t>
      </w:r>
    </w:p>
    <w:p w14:paraId="09A96F9D" w14:textId="77777777" w:rsidR="007345DB" w:rsidRDefault="007345DB" w:rsidP="007345DB">
      <w:pPr>
        <w:keepNext/>
      </w:pPr>
      <w:r>
        <w:rPr>
          <w:noProof/>
          <w:color w:val="0000FF"/>
        </w:rPr>
        <w:drawing>
          <wp:inline distT="0" distB="0" distL="0" distR="0" wp14:anchorId="6EF1BDA8" wp14:editId="4B05CFA4">
            <wp:extent cx="2247900" cy="2038350"/>
            <wp:effectExtent l="0" t="0" r="0" b="0"/>
            <wp:docPr id="37" name="Afbeelding 37" descr="Afbeelding met tekst, diagram,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37" descr="Afbeelding met tekst, diagram, tekening&#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038350"/>
                    </a:xfrm>
                    <a:prstGeom prst="rect">
                      <a:avLst/>
                    </a:prstGeom>
                    <a:noFill/>
                    <a:ln>
                      <a:noFill/>
                    </a:ln>
                  </pic:spPr>
                </pic:pic>
              </a:graphicData>
            </a:graphic>
          </wp:inline>
        </w:drawing>
      </w:r>
    </w:p>
    <w:p w14:paraId="442B9E72" w14:textId="77777777" w:rsidR="007345DB" w:rsidRPr="0061353D" w:rsidRDefault="007345DB" w:rsidP="007345DB">
      <w:pPr>
        <w:pStyle w:val="Bijschrift"/>
        <w:rPr>
          <w:rFonts w:cs="Arial"/>
          <w:color w:val="0079B2"/>
          <w:sz w:val="24"/>
          <w:szCs w:val="24"/>
        </w:rPr>
      </w:pPr>
      <w:r>
        <w:t>Figuur 15:: De neus, mond en keel</w:t>
      </w:r>
    </w:p>
    <w:p w14:paraId="586A4F08" w14:textId="77777777" w:rsidR="007345DB" w:rsidRDefault="007345DB" w:rsidP="007345DB">
      <w:pPr>
        <w:rPr>
          <w:rFonts w:cs="Arial"/>
          <w:szCs w:val="24"/>
        </w:rPr>
      </w:pPr>
      <w:r>
        <w:rPr>
          <w:rFonts w:cs="Arial"/>
          <w:szCs w:val="24"/>
        </w:rPr>
        <w:t xml:space="preserve">Vanuit de keelholte gaat de lucht naar de </w:t>
      </w:r>
      <w:r w:rsidRPr="002F1C09">
        <w:rPr>
          <w:rFonts w:cs="Arial"/>
          <w:color w:val="4472C4" w:themeColor="accent1"/>
          <w:szCs w:val="24"/>
        </w:rPr>
        <w:t>luchtpijp</w:t>
      </w:r>
      <w:r>
        <w:rPr>
          <w:rFonts w:cs="Arial"/>
          <w:szCs w:val="24"/>
        </w:rPr>
        <w:t xml:space="preserve">. De luchtpijp is een buis die de lucht vanuit de keelholte naar de longen vervoert. Het is erg belangrijk dat de luchtpijp openblijft, zodat de lucht goed kan doorstromen. De luchtpijp heeft daarom kraakbeenringen. </w:t>
      </w:r>
    </w:p>
    <w:p w14:paraId="0166DB06" w14:textId="77777777" w:rsidR="007345DB" w:rsidRDefault="007345DB" w:rsidP="007345DB">
      <w:pPr>
        <w:rPr>
          <w:rFonts w:cs="Arial"/>
          <w:i/>
          <w:szCs w:val="24"/>
        </w:rPr>
      </w:pPr>
      <w:r>
        <w:rPr>
          <w:rFonts w:cs="Arial"/>
          <w:szCs w:val="24"/>
        </w:rPr>
        <w:t xml:space="preserve">Vanuit de luchtpijp komt de lucht in de longen terecht. In de longen vertakt de luchtpijp. </w:t>
      </w:r>
      <w:r w:rsidRPr="000F5988">
        <w:rPr>
          <w:rFonts w:cs="Arial"/>
          <w:iCs/>
          <w:szCs w:val="24"/>
        </w:rPr>
        <w:t xml:space="preserve">Deze vertakkingen noemen we </w:t>
      </w:r>
      <w:r w:rsidRPr="000F5988">
        <w:rPr>
          <w:rFonts w:cs="Arial"/>
          <w:iCs/>
          <w:color w:val="0079B2"/>
          <w:szCs w:val="24"/>
        </w:rPr>
        <w:t>bronchiën</w:t>
      </w:r>
      <w:r w:rsidRPr="0061353D">
        <w:rPr>
          <w:rFonts w:cs="Arial"/>
          <w:i/>
          <w:color w:val="0079B2"/>
          <w:szCs w:val="24"/>
        </w:rPr>
        <w:t>.</w:t>
      </w:r>
      <w:r>
        <w:rPr>
          <w:rFonts w:cs="Arial"/>
          <w:i/>
          <w:szCs w:val="24"/>
        </w:rPr>
        <w:t xml:space="preserve"> </w:t>
      </w:r>
    </w:p>
    <w:p w14:paraId="61ED24FB" w14:textId="77777777" w:rsidR="007345DB" w:rsidRDefault="007345DB" w:rsidP="007345DB">
      <w:pPr>
        <w:keepNext/>
      </w:pPr>
      <w:r>
        <w:rPr>
          <w:noProof/>
        </w:rPr>
        <w:drawing>
          <wp:inline distT="0" distB="0" distL="0" distR="0" wp14:anchorId="38FB98ED" wp14:editId="2726877A">
            <wp:extent cx="4676775" cy="3153936"/>
            <wp:effectExtent l="0" t="0" r="0" b="8890"/>
            <wp:docPr id="41" name="Afbeelding 41" descr="De longen - Slingeland Zieken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 longen - Slingeland Ziekenhu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1344" cy="3170505"/>
                    </a:xfrm>
                    <a:prstGeom prst="rect">
                      <a:avLst/>
                    </a:prstGeom>
                    <a:noFill/>
                    <a:ln>
                      <a:noFill/>
                    </a:ln>
                  </pic:spPr>
                </pic:pic>
              </a:graphicData>
            </a:graphic>
          </wp:inline>
        </w:drawing>
      </w:r>
    </w:p>
    <w:p w14:paraId="61B0AD0A" w14:textId="77777777" w:rsidR="007345DB" w:rsidRDefault="007345DB" w:rsidP="007345DB">
      <w:pPr>
        <w:pStyle w:val="Bijschrift"/>
        <w:rPr>
          <w:rFonts w:cs="Arial"/>
          <w:sz w:val="24"/>
          <w:szCs w:val="24"/>
        </w:rPr>
      </w:pPr>
      <w:bookmarkStart w:id="12" w:name="_Toc138066813"/>
      <w:r>
        <w:t xml:space="preserve">Figuur </w:t>
      </w:r>
      <w:r>
        <w:fldChar w:fldCharType="begin"/>
      </w:r>
      <w:r>
        <w:instrText xml:space="preserve"> SEQ Figuur \* ARABIC </w:instrText>
      </w:r>
      <w:r>
        <w:fldChar w:fldCharType="separate"/>
      </w:r>
      <w:r>
        <w:rPr>
          <w:noProof/>
        </w:rPr>
        <w:t>14</w:t>
      </w:r>
      <w:r>
        <w:fldChar w:fldCharType="end"/>
      </w:r>
      <w:r>
        <w:t>6: De longen en de bronchiën</w:t>
      </w:r>
      <w:bookmarkEnd w:id="12"/>
    </w:p>
    <w:p w14:paraId="51EB479A" w14:textId="77777777" w:rsidR="007345DB" w:rsidRDefault="007345DB" w:rsidP="007345DB">
      <w:pPr>
        <w:rPr>
          <w:rFonts w:cs="Arial"/>
          <w:szCs w:val="24"/>
        </w:rPr>
      </w:pPr>
      <w:r>
        <w:rPr>
          <w:rFonts w:cs="Arial"/>
          <w:szCs w:val="24"/>
        </w:rPr>
        <w:br w:type="page"/>
      </w:r>
    </w:p>
    <w:p w14:paraId="4A26B929" w14:textId="77777777" w:rsidR="007345DB" w:rsidRDefault="007345DB" w:rsidP="007345DB">
      <w:pPr>
        <w:rPr>
          <w:rFonts w:cs="Arial"/>
          <w:szCs w:val="24"/>
        </w:rPr>
      </w:pPr>
      <w:r>
        <w:rPr>
          <w:rFonts w:cs="Arial"/>
          <w:szCs w:val="24"/>
        </w:rPr>
        <w:lastRenderedPageBreak/>
        <w:t xml:space="preserve">De bronchiën komen uit in de </w:t>
      </w:r>
      <w:r w:rsidRPr="0061353D">
        <w:rPr>
          <w:rFonts w:cs="Arial"/>
          <w:color w:val="0079B2"/>
          <w:szCs w:val="24"/>
        </w:rPr>
        <w:t>longblaasjes</w:t>
      </w:r>
      <w:r>
        <w:rPr>
          <w:rFonts w:cs="Arial"/>
          <w:szCs w:val="24"/>
        </w:rPr>
        <w:t xml:space="preserve">. Je hebt in totaal wel 480 miljoen longblaasjes. In de longblaasjes vindt de </w:t>
      </w:r>
      <w:r w:rsidRPr="0061353D">
        <w:rPr>
          <w:rFonts w:cs="Arial"/>
          <w:color w:val="0079B2"/>
          <w:szCs w:val="24"/>
        </w:rPr>
        <w:t xml:space="preserve">gaswisseling </w:t>
      </w:r>
      <w:r>
        <w:rPr>
          <w:rFonts w:cs="Arial"/>
          <w:szCs w:val="24"/>
        </w:rPr>
        <w:t xml:space="preserve">plaats. In de longblaasjes wordt een deel van de zuurstof afgegeven aan het bloed. Vanuit het bloed wordt het koolstofdioxide die vrijkomt bij de verbranding afgegeven aan de lucht in de longblaasjes. Je ademt de zuurstofarme en koolstofdioxiderijke lucht weer uit. </w:t>
      </w:r>
    </w:p>
    <w:p w14:paraId="4A9A280B" w14:textId="77777777" w:rsidR="007345DB" w:rsidRDefault="007345DB" w:rsidP="007345DB">
      <w:pPr>
        <w:keepNext/>
      </w:pPr>
      <w:r>
        <w:rPr>
          <w:noProof/>
          <w:color w:val="0000FF"/>
        </w:rPr>
        <w:drawing>
          <wp:inline distT="0" distB="0" distL="0" distR="0" wp14:anchorId="0C2822D3" wp14:editId="7ACCA169">
            <wp:extent cx="3295650" cy="1956171"/>
            <wp:effectExtent l="0" t="0" r="0" b="6350"/>
            <wp:docPr id="21" name="Afbeelding 21" descr="Afbeeldingsresultaat voor longblaasj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ngblaasj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4505" cy="1961427"/>
                    </a:xfrm>
                    <a:prstGeom prst="rect">
                      <a:avLst/>
                    </a:prstGeom>
                    <a:noFill/>
                    <a:ln>
                      <a:noFill/>
                    </a:ln>
                  </pic:spPr>
                </pic:pic>
              </a:graphicData>
            </a:graphic>
          </wp:inline>
        </w:drawing>
      </w:r>
    </w:p>
    <w:p w14:paraId="16FF1925" w14:textId="77777777" w:rsidR="007345DB" w:rsidRPr="000E313D" w:rsidRDefault="007345DB" w:rsidP="007345DB">
      <w:pPr>
        <w:pStyle w:val="Bijschrift"/>
      </w:pPr>
      <w:r>
        <w:t>Figuur 17: Longblaasjes</w:t>
      </w:r>
    </w:p>
    <w:p w14:paraId="5374708A" w14:textId="77777777" w:rsidR="007345DB" w:rsidRDefault="007345DB" w:rsidP="007345DB">
      <w:pPr>
        <w:rPr>
          <w:rFonts w:cs="Arial"/>
          <w:szCs w:val="24"/>
        </w:rPr>
      </w:pPr>
      <w:r>
        <w:rPr>
          <w:rFonts w:cs="Arial"/>
          <w:szCs w:val="24"/>
        </w:rPr>
        <w:t xml:space="preserve">In de longblaasjes is veel zuurstof opgenomen in het bloed. Het zuurstofrijke bloed gaat vanuit de longen terug naar het hart. Het bloedvatenstelsel vervoert vervolgens het zuurstofrijke bloed naar iedere cel in je lichaam. </w:t>
      </w:r>
    </w:p>
    <w:p w14:paraId="251220F6" w14:textId="04A3037F" w:rsidR="007F6CD6" w:rsidRPr="007345DB" w:rsidRDefault="007F6CD6" w:rsidP="007345DB"/>
    <w:sectPr w:rsidR="007F6CD6" w:rsidRPr="007345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15CE"/>
    <w:multiLevelType w:val="hybridMultilevel"/>
    <w:tmpl w:val="7ECA7AE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156DB2"/>
    <w:multiLevelType w:val="hybridMultilevel"/>
    <w:tmpl w:val="2058450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6265014">
    <w:abstractNumId w:val="0"/>
  </w:num>
  <w:num w:numId="2" w16cid:durableId="1153063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E3"/>
    <w:rsid w:val="003B7BBE"/>
    <w:rsid w:val="007345DB"/>
    <w:rsid w:val="007F6CD6"/>
    <w:rsid w:val="00E53353"/>
    <w:rsid w:val="00F272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42F8"/>
  <w15:chartTrackingRefBased/>
  <w15:docId w15:val="{6F58E970-123F-4E73-A5C1-8FD7F190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72E3"/>
    <w:rPr>
      <w:rFonts w:ascii="Arial" w:hAnsi="Arial"/>
      <w:sz w:val="24"/>
    </w:rPr>
  </w:style>
  <w:style w:type="paragraph" w:styleId="Kop1">
    <w:name w:val="heading 1"/>
    <w:basedOn w:val="Standaard"/>
    <w:next w:val="Standaard"/>
    <w:link w:val="Kop1Char"/>
    <w:uiPriority w:val="9"/>
    <w:qFormat/>
    <w:rsid w:val="00F272E3"/>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F272E3"/>
    <w:pPr>
      <w:keepNext/>
      <w:keepLines/>
      <w:spacing w:before="40" w:after="0"/>
      <w:outlineLvl w:val="1"/>
    </w:pPr>
    <w:rPr>
      <w:rFonts w:eastAsiaTheme="majorEastAsia" w:cstheme="majorBidi"/>
      <w:color w:val="C0000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72E3"/>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F272E3"/>
    <w:rPr>
      <w:rFonts w:ascii="Arial" w:eastAsiaTheme="majorEastAsia" w:hAnsi="Arial" w:cstheme="majorBidi"/>
      <w:color w:val="C00000"/>
      <w:sz w:val="24"/>
      <w:szCs w:val="26"/>
    </w:rPr>
  </w:style>
  <w:style w:type="paragraph" w:styleId="Lijstalinea">
    <w:name w:val="List Paragraph"/>
    <w:basedOn w:val="Standaard"/>
    <w:uiPriority w:val="34"/>
    <w:qFormat/>
    <w:rsid w:val="00F272E3"/>
    <w:pPr>
      <w:ind w:left="720"/>
      <w:contextualSpacing/>
    </w:pPr>
  </w:style>
  <w:style w:type="paragraph" w:styleId="Bijschrift">
    <w:name w:val="caption"/>
    <w:basedOn w:val="Standaard"/>
    <w:next w:val="Standaard"/>
    <w:uiPriority w:val="35"/>
    <w:unhideWhenUsed/>
    <w:qFormat/>
    <w:rsid w:val="00F272E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www.google.nl/url?sa=i&amp;rct=j&amp;q=&amp;esrc=s&amp;source=images&amp;cd=&amp;cad=rja&amp;uact=8&amp;ved=0ahUKEwiApO3hqJbVAhUSK1AKHTY-DosQjRwIBw&amp;url=http://www.neuts.nl/Duiken/ademhalingssysteem.htm&amp;psig=AFQjCNHrPOFaoF0hlYrCyCP81X9TmBbL-w&amp;ust=1500587109774253"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google.nl/url?sa=i&amp;rct=j&amp;q=&amp;esrc=s&amp;source=images&amp;cd=&amp;cad=rja&amp;uact=8&amp;ved=0ahUKEwjqpomsrZbVAhUHUlAKHTUoDwgQjRwIBw&amp;url=https://biologielessen.nl/index.php/a-7/1546-longblaasjes&amp;psig=AFQjCNFXaLVIjPC6n3gMXoCJdarnbOTnQg&amp;ust=150058833900672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2207</Characters>
  <Application>Microsoft Office Word</Application>
  <DocSecurity>0</DocSecurity>
  <Lines>18</Lines>
  <Paragraphs>5</Paragraphs>
  <ScaleCrop>false</ScaleCrop>
  <Company>Landstede Groep</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2023-06-19T09:45:00Z</dcterms:created>
  <dcterms:modified xsi:type="dcterms:W3CDTF">2023-06-19T09:45:00Z</dcterms:modified>
</cp:coreProperties>
</file>